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5873D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5873D5">
              <w:rPr>
                <w:rFonts w:cs="Arial"/>
                <w:szCs w:val="20"/>
              </w:rPr>
              <w:t xml:space="preserve">pozemkový úřad, Krajský pozemkový úřad pro </w:t>
            </w:r>
            <w:r w:rsidR="005873D5">
              <w:rPr>
                <w:rFonts w:cs="Arial"/>
                <w:szCs w:val="20"/>
              </w:rPr>
              <w:t>Pardubický</w:t>
            </w:r>
            <w:r w:rsidRPr="005873D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242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242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2422D" w:rsidRDefault="002242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2422D">
              <w:rPr>
                <w:rFonts w:cs="Arial"/>
                <w:szCs w:val="20"/>
              </w:rPr>
              <w:t>Komplexní pozemkové úpravy Česká Rybná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2422D" w:rsidRDefault="002242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2422D">
              <w:rPr>
                <w:rFonts w:cs="Arial"/>
                <w:szCs w:val="20"/>
              </w:rPr>
              <w:t xml:space="preserve">2VZ2213/2018-544101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183503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27201" w:rsidRPr="00C27201" w:rsidRDefault="00C27201" w:rsidP="00C27201">
      <w:pPr>
        <w:pStyle w:val="Nadpis1"/>
        <w:ind w:left="851" w:hanging="425"/>
      </w:pPr>
      <w:r>
        <w:rPr>
          <w:rFonts w:cs="Arial"/>
          <w:sz w:val="20"/>
        </w:rPr>
        <w:t xml:space="preserve"> </w:t>
      </w:r>
      <w:r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C27201" w:rsidRPr="00A73340" w:rsidTr="0024710D">
        <w:tc>
          <w:tcPr>
            <w:tcW w:w="3041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C27201" w:rsidRPr="00A73340" w:rsidTr="0024710D">
        <w:tc>
          <w:tcPr>
            <w:tcW w:w="3041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C27201" w:rsidRPr="00C27201" w:rsidRDefault="00C27201" w:rsidP="00C2720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27201" w:rsidRDefault="00C27201" w:rsidP="00C272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/>
        <w:ind w:left="1080"/>
        <w:jc w:val="left"/>
        <w:rPr>
          <w:rFonts w:ascii="Arial" w:eastAsia="Times New Roman" w:hAnsi="Arial" w:cs="Arial"/>
          <w:b w:val="0"/>
          <w:sz w:val="24"/>
          <w:szCs w:val="24"/>
          <w:lang w:eastAsia="cs-CZ"/>
        </w:rPr>
      </w:pPr>
    </w:p>
    <w:p w:rsidR="00C27201" w:rsidRPr="00C27201" w:rsidRDefault="00C27201" w:rsidP="00C27201">
      <w:pPr>
        <w:pStyle w:val="Nadpis1"/>
        <w:ind w:left="993" w:hanging="567"/>
      </w:pPr>
      <w:r w:rsidRPr="00C27201">
        <w:t xml:space="preserve">Kritérium hodnocení - doba záruky za jakost předaného díla 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C27201" w:rsidRPr="00A73340" w:rsidTr="0024710D">
        <w:tc>
          <w:tcPr>
            <w:tcW w:w="6096" w:type="dxa"/>
          </w:tcPr>
          <w:p w:rsidR="00C27201" w:rsidRPr="00A73340" w:rsidRDefault="00C27201" w:rsidP="00B37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C27201" w:rsidRPr="00A73340" w:rsidRDefault="00C27201" w:rsidP="00B3743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6A4C82" w:rsidRDefault="006A4C82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6A4C8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6A4C8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8350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  <w:num w:numId="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03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422D"/>
    <w:rsid w:val="00232C82"/>
    <w:rsid w:val="00235281"/>
    <w:rsid w:val="00240D1B"/>
    <w:rsid w:val="002437C4"/>
    <w:rsid w:val="0024710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73D5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4C82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1459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7201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00904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14258-C5D0-4212-BA8B-EF481C72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64</cp:revision>
  <cp:lastPrinted>2012-03-30T11:12:00Z</cp:lastPrinted>
  <dcterms:created xsi:type="dcterms:W3CDTF">2016-10-04T08:03:00Z</dcterms:created>
  <dcterms:modified xsi:type="dcterms:W3CDTF">2018-02-13T08:56:00Z</dcterms:modified>
</cp:coreProperties>
</file>